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int="eastAsia" w:hAnsi="宋体"/>
          <w:sz w:val="24"/>
          <w:szCs w:val="24"/>
          <w:lang w:val="zh-CN"/>
        </w:rPr>
      </w:pPr>
      <w:r>
        <w:rPr>
          <w:rFonts w:hint="eastAsia" w:hAnsi="宋体"/>
          <w:sz w:val="24"/>
          <w:szCs w:val="24"/>
          <w:lang w:val="zh-CN"/>
        </w:rPr>
        <w:t>项目编号：ZB0101-1711-ZH1013</w:t>
      </w:r>
    </w:p>
    <w:tbl>
      <w:tblPr>
        <w:tblStyle w:val="3"/>
        <w:tblW w:w="9451" w:type="dxa"/>
        <w:jc w:val="center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363"/>
        <w:gridCol w:w="1048"/>
        <w:gridCol w:w="2408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采购设备</w:t>
            </w: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交货期</w:t>
            </w:r>
          </w:p>
        </w:tc>
        <w:tc>
          <w:tcPr>
            <w:tcW w:w="2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激光器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合同签订后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天内</w:t>
            </w: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压电控制器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光功率计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法拉第隔离器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光子计数器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电光调制器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红外观察仪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声光调制器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功率放大器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直流稳压电源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台式电脑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保偏光纤跳线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光纤准直器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反射银镜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反射镜架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带底座钢柱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叉型压块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透镜架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旋转安装座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PBS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50-50分束器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平凸透镜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半波片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1/4玻片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宽带分光棱镜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可变光澜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已办理采购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文件柜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不间断电源（UPS）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红外观察卡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0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hAnsi="宋体"/>
          <w:bCs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体">
    <w:altName w:val="宋体"/>
    <w:panose1 w:val="02010600030101010101"/>
    <w:charset w:val="00"/>
    <w:family w:val="roman"/>
    <w:pitch w:val="default"/>
    <w:sig w:usb0="00000000" w:usb1="00000000" w:usb2="0000001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54D35"/>
    <w:rsid w:val="4E4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2017-11-17T04:44:00Z</dcterms:created>
  <dc:creator>快到怀里来1414069180</dc:creator>
  <cp:lastModifiedBy>快到怀里来1414069180</cp:lastModifiedBy>
  <dcterms:modified xsi:type="dcterms:W3CDTF">2017-11-17T04:44:34Z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